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ascii="等线" w:hAnsi="等线" w:eastAsia="等线" w:cs="Times New Roman"/>
          <w:color w:val="auto"/>
        </w:rPr>
      </w:pPr>
      <w:bookmarkStart w:id="2" w:name="_GoBack"/>
      <w:bookmarkEnd w:id="2"/>
      <w:bookmarkStart w:id="0" w:name="_Hlk57484258"/>
      <w:r>
        <w:rPr>
          <w:rFonts w:hint="eastAsia" w:ascii="Arial Narrow" w:hAnsi="黑体" w:eastAsia="黑体" w:cs="宋体"/>
          <w:b/>
          <w:color w:val="auto"/>
          <w:sz w:val="36"/>
          <w:szCs w:val="36"/>
        </w:rPr>
        <w:t>2022年全国职业院校技能大赛 —— 健康与社会照护赛项赛题</w:t>
      </w:r>
      <w:r>
        <w:rPr>
          <w:rFonts w:hint="eastAsia" w:ascii="Arial Narrow" w:hAnsi="黑体" w:eastAsia="黑体" w:cs="宋体"/>
          <w:b/>
          <w:color w:val="auto"/>
          <w:sz w:val="36"/>
          <w:szCs w:val="36"/>
          <w:lang w:eastAsia="zh-CN"/>
        </w:rPr>
        <w:t>（</w:t>
      </w:r>
      <w:r>
        <w:rPr>
          <w:rFonts w:hint="eastAsia" w:ascii="Arial Narrow" w:hAnsi="黑体" w:eastAsia="黑体" w:cs="宋体"/>
          <w:b/>
          <w:color w:val="auto"/>
          <w:sz w:val="36"/>
          <w:szCs w:val="36"/>
          <w:lang w:val="en-US" w:eastAsia="zh-CN"/>
        </w:rPr>
        <w:t>九）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Arial Narrow" w:hAnsi="黑体" w:eastAsia="黑体" w:cs="宋体"/>
          <w:b/>
          <w:color w:val="auto"/>
          <w:sz w:val="36"/>
          <w:szCs w:val="36"/>
          <w:lang w:eastAsia="zh-CN"/>
        </w:rPr>
      </w:pPr>
      <w:bookmarkStart w:id="1" w:name="_Hlk57484306"/>
      <w:r>
        <w:rPr>
          <w:rFonts w:hint="eastAsia" w:ascii="Arial Narrow" w:hAnsi="黑体" w:eastAsia="黑体" w:cs="宋体"/>
          <w:b/>
          <w:color w:val="auto"/>
          <w:sz w:val="36"/>
          <w:szCs w:val="36"/>
          <w:lang w:val="en-US" w:eastAsia="zh-CN"/>
        </w:rPr>
        <w:t>居家</w:t>
      </w:r>
      <w:r>
        <w:rPr>
          <w:rFonts w:hint="eastAsia" w:ascii="Arial Narrow" w:hAnsi="黑体" w:eastAsia="黑体" w:cs="宋体"/>
          <w:b/>
          <w:color w:val="auto"/>
          <w:sz w:val="36"/>
          <w:szCs w:val="36"/>
        </w:rPr>
        <w:t>模块</w:t>
      </w:r>
    </w:p>
    <w:bookmarkEnd w:id="1"/>
    <w:p>
      <w:pPr>
        <w:spacing w:line="580" w:lineRule="exact"/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</w:pPr>
    </w:p>
    <w:p>
      <w:pPr>
        <w:spacing w:line="580" w:lineRule="exact"/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模块</w:t>
      </w: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  <w:lang w:val="en-US" w:eastAsia="zh-CN"/>
        </w:rPr>
        <w:t>案例</w:t>
      </w: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描述</w:t>
      </w:r>
    </w:p>
    <w:p>
      <w:pPr>
        <w:spacing w:after="120" w:line="580" w:lineRule="exact"/>
        <w:ind w:firstLine="560" w:firstLineChars="200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李秀娟，女，79岁。帕金森综合征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17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余年，骨关节炎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12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年。平素生活不能完全自理，进食、穿衣、行走、如厕、翻身等均需要帮助。近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期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，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患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中耳炎，左耳痛、耳鸣，影响睡眠。因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长期卧床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，今晨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醒来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自觉臀部不适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心情烦躁。与老伴一起居住，育有1儿常年外地工作，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每年能看望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父母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次。该老人退休前为工厂工人，小学文化程度，平素喜欢听戏曲。</w:t>
      </w:r>
    </w:p>
    <w:p>
      <w:pPr>
        <w:pStyle w:val="10"/>
        <w:framePr w:wrap="auto" w:vAnchor="margin" w:hAnchor="text" w:yAlign="inline"/>
        <w:spacing w:line="360" w:lineRule="auto"/>
        <w:rPr>
          <w:rFonts w:hint="eastAsia" w:ascii="仿宋" w:hAnsi="仿宋" w:eastAsia="仿宋" w:cs="Times New Roman"/>
          <w:b/>
          <w:bCs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Times New Roman"/>
          <w:b/>
          <w:bCs/>
          <w:color w:val="auto"/>
          <w:kern w:val="2"/>
          <w:sz w:val="30"/>
          <w:szCs w:val="30"/>
          <w:lang w:val="en-US" w:eastAsia="zh-CN" w:bidi="ar-SA"/>
        </w:rPr>
        <w:t>参赛选手任务</w:t>
      </w:r>
    </w:p>
    <w:p>
      <w:pPr>
        <w:numPr>
          <w:ilvl w:val="0"/>
          <w:numId w:val="0"/>
        </w:numPr>
        <w:spacing w:line="580" w:lineRule="exact"/>
        <w:ind w:leftChars="0" w:firstLine="562" w:firstLineChars="200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写照护计划、完成实际照护任务并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撰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写反思报告。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实际照护任务：</w:t>
      </w:r>
    </w:p>
    <w:p>
      <w:pPr>
        <w:numPr>
          <w:ilvl w:val="0"/>
          <w:numId w:val="1"/>
        </w:numPr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请协助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她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翻身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  <w:lang w:val="en-US" w:eastAsia="zh-CN"/>
        </w:rPr>
        <w:t>以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 xml:space="preserve">预防压疮 </w:t>
      </w:r>
    </w:p>
    <w:p>
      <w:pPr>
        <w:numPr>
          <w:ilvl w:val="0"/>
          <w:numId w:val="2"/>
        </w:numPr>
        <w:spacing w:line="580" w:lineRule="exact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请为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她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应用滴耳剂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滴耳</w:t>
      </w:r>
    </w:p>
    <w:p>
      <w:pPr>
        <w:numPr>
          <w:ilvl w:val="0"/>
          <w:numId w:val="2"/>
        </w:numPr>
        <w:spacing w:line="58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请在完成任务过程中为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她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进行心理照护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">
    <w:altName w:val="宋体-繁"/>
    <w:panose1 w:val="02020500000000000000"/>
    <w:charset w:val="88"/>
    <w:family w:val="auto"/>
    <w:pitch w:val="default"/>
    <w:sig w:usb0="00000000" w:usb1="00000000" w:usb2="00000016" w:usb3="00000000" w:csb0="00100001" w:csb1="00000000"/>
  </w:font>
  <w:font w:name="宋体-繁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Arial Narrow">
    <w:panose1 w:val="020B0606020202030204"/>
    <w:charset w:val="00"/>
    <w:family w:val="swiss"/>
    <w:pitch w:val="default"/>
    <w:sig w:usb0="00000000" w:usb1="00000000" w:usb2="00000000" w:usb3="00000000" w:csb0="0000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B7B15C"/>
    <w:multiLevelType w:val="singleLevel"/>
    <w:tmpl w:val="A7B7B15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19214DB5"/>
    <w:multiLevelType w:val="multilevel"/>
    <w:tmpl w:val="19214DB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D34"/>
    <w:rsid w:val="00020C28"/>
    <w:rsid w:val="000325C5"/>
    <w:rsid w:val="00162B1A"/>
    <w:rsid w:val="001E7BB9"/>
    <w:rsid w:val="002B58AC"/>
    <w:rsid w:val="0043403F"/>
    <w:rsid w:val="005329D8"/>
    <w:rsid w:val="005662E7"/>
    <w:rsid w:val="00667277"/>
    <w:rsid w:val="00721E0C"/>
    <w:rsid w:val="007244ED"/>
    <w:rsid w:val="00780F8A"/>
    <w:rsid w:val="007B0AB6"/>
    <w:rsid w:val="00804B88"/>
    <w:rsid w:val="00816F05"/>
    <w:rsid w:val="00835F7F"/>
    <w:rsid w:val="00840FD6"/>
    <w:rsid w:val="008820BC"/>
    <w:rsid w:val="00894840"/>
    <w:rsid w:val="00964928"/>
    <w:rsid w:val="009964A9"/>
    <w:rsid w:val="009C313A"/>
    <w:rsid w:val="00A25974"/>
    <w:rsid w:val="00BA376E"/>
    <w:rsid w:val="00BC6408"/>
    <w:rsid w:val="00CA6ED0"/>
    <w:rsid w:val="00D66E23"/>
    <w:rsid w:val="00DE2D34"/>
    <w:rsid w:val="00E00A62"/>
    <w:rsid w:val="00E13486"/>
    <w:rsid w:val="00EE6B5F"/>
    <w:rsid w:val="00F12954"/>
    <w:rsid w:val="00FA5FD5"/>
    <w:rsid w:val="00FC04F6"/>
    <w:rsid w:val="022F6DC3"/>
    <w:rsid w:val="08F05B79"/>
    <w:rsid w:val="0AE804C1"/>
    <w:rsid w:val="1E2154F3"/>
    <w:rsid w:val="1E4F58B7"/>
    <w:rsid w:val="1E97653F"/>
    <w:rsid w:val="24D467F8"/>
    <w:rsid w:val="26BB6E16"/>
    <w:rsid w:val="29841762"/>
    <w:rsid w:val="29DD429D"/>
    <w:rsid w:val="2BF62A4E"/>
    <w:rsid w:val="2CA42C29"/>
    <w:rsid w:val="2DE04E64"/>
    <w:rsid w:val="32AF3284"/>
    <w:rsid w:val="3C687FDC"/>
    <w:rsid w:val="3DE757FA"/>
    <w:rsid w:val="3E7C7A4F"/>
    <w:rsid w:val="417B506E"/>
    <w:rsid w:val="42142F02"/>
    <w:rsid w:val="43CD07CA"/>
    <w:rsid w:val="4BC5580E"/>
    <w:rsid w:val="4F417C97"/>
    <w:rsid w:val="55171DFE"/>
    <w:rsid w:val="5A0455F4"/>
    <w:rsid w:val="5DEC1CA0"/>
    <w:rsid w:val="61FA2D70"/>
    <w:rsid w:val="63D740B5"/>
    <w:rsid w:val="65E55BC6"/>
    <w:rsid w:val="69BE3E24"/>
    <w:rsid w:val="6EBC193D"/>
    <w:rsid w:val="750B205D"/>
    <w:rsid w:val="7FFA0937"/>
    <w:rsid w:val="F9F2A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after="0"/>
      <w:ind w:left="1960" w:firstLine="420" w:firstLineChars="100"/>
    </w:pPr>
    <w:rPr>
      <w:rFonts w:ascii="PMingLiU" w:hAnsi="PMingLiU" w:eastAsia="PMingLiU" w:cs="PMingLiU"/>
      <w:sz w:val="42"/>
      <w:szCs w:val="42"/>
      <w:lang w:val="zh-CN" w:bidi="zh-CN"/>
    </w:rPr>
  </w:style>
  <w:style w:type="paragraph" w:styleId="3">
    <w:name w:val="Body Text"/>
    <w:basedOn w:val="1"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customStyle="1" w:styleId="10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269</Words>
  <Characters>275</Characters>
  <Lines>2</Lines>
  <Paragraphs>1</Paragraphs>
  <TotalTime>2</TotalTime>
  <ScaleCrop>false</ScaleCrop>
  <LinksUpToDate>false</LinksUpToDate>
  <CharactersWithSpaces>279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2021-12-01T07:12:00Z</dcterms:created>
  <dc:creator>111</dc:creator>
  <cp:lastModifiedBy>小乙</cp:lastModifiedBy>
  <dcterms:modified xsi:type="dcterms:W3CDTF">2022-02-16T10:47:35Z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FD4744D6E240427996218DA854829E8A</vt:lpwstr>
  </property>
</Properties>
</file>